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64.png"/>
  <Override ContentType="image/png" PartName="/word/media/document_image_rId65.png"/>
  <Override ContentType="image/png" PartName="/word/media/document_image_rId68.png"/>
  <Override ContentType="image/png" PartName="/word/media/document_image_rId73.png"/>
  <Override ContentType="image/png" PartName="/word/media/document_image_rId74.png"/>
  <Override ContentType="image/png" PartName="/word/media/document_image_rId75.png"/>
  <Override ContentType="image/png" PartName="/word/media/document_image_rId77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学习笔记8-3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199362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sananna blade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很有灵气……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2，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4074655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A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>:我摸了摸左边的口袋，发现是空的；再摸了摸右边的，也是空的。我大抵是真的没有了罢。B:可是忽而变了一个穷人，几乎要绝食，很有些恐慌。俄国革命以后的藏着纸卢布的富翁的心情，恐怕也就这样的罢；至多，不过更深更大罢了。3,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726463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246765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4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8167781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6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930105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看这篇文章突然就想到鲁迅和闰土，谁能知道小时候看似一样的玩伴，长大了却只能听到闰土喊一声老爷…阶级差距就如同</w:t>
      </w:r>
      <w:r>
        <w:rPr>
          <w:rFonts w:ascii="Helvetica Neue" w:hAnsi="Helvetica Neue" w:eastAsia="Helvetica Neue"/>
          <w:color w:val="2741B1"/>
          <w:sz w:val="28"/>
          <w:szCs w:val="28"/>
        </w:rPr>
        <w:t>她</w:t>
      </w:r>
      <w:r>
        <w:rPr>
          <w:rFonts w:ascii="Helvetica Neue" w:hAnsi="Helvetica Neue" w:eastAsia="Helvetica Neue"/>
          <w:color w:val="2741B1"/>
          <w:sz w:val="28"/>
          <w:szCs w:val="28"/>
        </w:rPr>
        <w:t>们的差距一样，都是一代人擦不掉的。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段落比较长，我只摘抄了部分。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只能感叹一句：多数人都是沉默的，他们既不发出声音，我们也听不到他们的声音，他们仿佛被主流世界遗忘了。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又是绝大多数。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>4,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15000" cy="8572500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15000" cy="8572500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15000" cy="857250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15000" cy="857250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15000" cy="8572500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15000" cy="8572500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White Reindeer：Photography by Jovana Rikalo5,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143182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玛丽莲·梦露在托比海滩，1949 ​​​6,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4899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4899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4899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912864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912864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这组图的尺度超出了我的选择范围。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为什么又选了呢？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是我觉得，肌肉练的真好，尤其是背……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如何可以练出这个背？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引体向上就好。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若是一个都做不了呢？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不要紧。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要么，用下拉替代。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要么，用辅助带或健身房里的引体向上辅助机。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那天，证券公司负责人的助理问了我两个问题：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第一、跳绳会不会粗腿？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第二、为什么减不下来肥？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我是这么回答的：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跳绳不会粗腿，粗腿都是因为肥肉，而不是肌肉，女人想练出肌肉比登天还难，腿粗细与是否拉伸也没有任何关系。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跳绳只会把腿跳的线条很美。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至于减肥，我给了她一个最简单的方案：过午不食。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7，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5491242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286244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8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270242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7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Vogue Italia 1985 March ​8，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38979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29978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38979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38979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38979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240405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38979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38979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29978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浓烈的色彩 |  摄影师Skander Khlif镜头里的达喀尔 ​​​9，邓</w:t>
      </w:r>
      <w:commentRangeStart w:id="0"/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公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与金庸在会谈中客气地问他：“查先生做新闻工作，接触到的人很多，大家对我们有什么意见？”他坦言：“主要的意见是，希望目前的政策能长期推行，不要改变。大家有些担心，不要目前的政策执行了一段时期，将来忽然又变了。因为过去的变动实在太多，令人不能放心。”邓表示：“那是对的。国内人民的主要意见也是这样。”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9f9f9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政策应该平稳，有前瞻性；不能一窝蜂上一窝蜂下。随时变动的政策，让所有人都对当下丧失信心。10，</w:t>
      </w:r>
      <w:r>
        <w:rPr>
          <w:rFonts w:ascii="Helvetica Neue" w:hAnsi="Helvetica Neue" w:eastAsia="Helvetica Neue"/>
          <w:color w:val="2741B1"/>
          <w:sz w:val="28"/>
          <w:szCs w:val="28"/>
        </w:rPr>
        <w:t>前段时间，临沂又换健康码了。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要求大家重新注册。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做信息采集。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我一看这个小程序，太LOW了，仿佛是计算</w:t>
      </w:r>
      <w:r>
        <w:rPr>
          <w:rFonts w:ascii="Helvetica Neue" w:hAnsi="Helvetica Neue" w:eastAsia="Helvetica Neue"/>
          <w:color w:val="2741B1"/>
          <w:sz w:val="28"/>
          <w:szCs w:val="28"/>
        </w:rPr>
        <w:t>机</w:t>
      </w:r>
      <w:r>
        <w:rPr>
          <w:rFonts w:ascii="Helvetica Neue" w:hAnsi="Helvetica Neue" w:eastAsia="Helvetica Neue"/>
          <w:color w:val="2741B1"/>
          <w:sz w:val="28"/>
          <w:szCs w:val="28"/>
        </w:rPr>
        <w:t>系大一学生做的习作，没有返回键，没有查询键，也没有修改功能。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甚至，可以乱填。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这么LOW的东西，政府为什么会采购？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这个问题，其实有些复杂。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第一，有山东省健康码，为什么又要开发市级的？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大概率是，数据库归省级管理，市里想调阅一些查询数据，无法获取，例如本地核酸比例有多少……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想搞个本地的。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第二、是谁拍板的？会不会有油水？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在“国难财”的问题上，其实大家都很谨慎，能不上的项目尽量不上，大家都知道容易秋后算账，那为什么还硬着头皮上？而且是上了一个这么LOW的小程序？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大概率是。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自上而下的压力。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拉业务的人，给人压迫感，没有说NO的机会和可能性。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使我想起了我在青年干部培训班上的同学，78年的，她当时做了一个机制砂副业，就是把钢厂的炉渣制造成高端建筑用沙，例如高速公路、赛车场、机场跑道。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她怎么下去谈业务？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刚下高速，有警车在那等着，给开道。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大哥大，全程鞍前马后。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你说，这业务能难谈吗？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那么，大数据的背后，是什么问题？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是数据泄露。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应该这么讲，有数据集采就会有数据泄露……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FF0000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关于这个小程序，吐槽者无数，大家普遍反映，自从注册后，收到的推销电话、骚扰电话多了。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drawing>
          <wp:inline distT="0" distB="0" distL="0" distR="0">
            <wp:extent cx="4141975" cy="8963660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1975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FF0000"/>
          <w:sz w:val="28"/>
          <w:szCs w:val="28"/>
        </w:rPr>
        <w:t>（就这么一页，没有任何其它功能，可以随意填写，写错了也无所谓，没有修改功能，最奇葩的是，生成的二维码不能二次查询，核酸检测窗口每天都有找不到二维码的，我就纳闷了，健康码那么好用，为什么就不用？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说起推销电话来。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现在越来越高级了，例如他们会买老号，过去177的，155开头的号码咱不会接，现在他们买135，136的号段，要么买与本地机关单位相似的座机号码。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不过呢，我一接，就能分辨出真假。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从什么方面分辨？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态度。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只要开篇是：你好，打扰了。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直接挂。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哥，咱这边……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直接挂。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什么样的不敢挂？直接问，你是XX不？带有居高临下的感觉，那没跑了，这是真的，应该是XX局的。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很冷，命令式通知。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这才是正宗的味道。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前几天，本地有个做商标注册的，他给我打电话，模拟了类似的口气，但是里面依然有谄媚感，我就判断他是水货。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让我去修改什么地址。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我说，咱是同行。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他说，哥，那不好意思，打扰了。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商标注册这个领域，坑无数，最常见的套路是发到付的顺丰件给你，都在装“知识产权局”或代理……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最近，身边有个朋友很是兴奋，出去上课花了3万块钱，感觉人生再次被点燃了。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然后呢？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她去找人注册商标。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注册啥？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commentRangeStart w:id="1"/>
      <w:r>
        <w:rPr>
          <w:rFonts w:ascii="Helvetica Neue" w:hAnsi="Helvetica Neue" w:eastAsia="Helvetica Neue"/>
          <w:color w:val="2741B1"/>
          <w:sz w:val="28"/>
          <w:szCs w:val="28"/>
        </w:rPr>
        <w:t>花仙子。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我心想，今天，凡是你能想到的词，都被人注册了，你竟然……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谁若是告诉你这三个字能注册下来。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你就直接扇他耳光就行了。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她偏信。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你服不服？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无论是在球馆还是健身房，只要看到未接来电里有本地座机号码，我都第一时间给与回电，大概率是某个局的办事人员打电话找我。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对方会很不耐烦的问：哪位？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我要弱弱的回一句：刚才您给我打电话了，我没接到，我是董俊峰，请问有什么事？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对方会告诉我，那个这个。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我会急忙答应。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该让咱拿什么材料去，咱就急忙小跑着去。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绝不含糊。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因为，你不在山东，你不知道权力是什么样子的，权力的样子就是“让你服软”，喜欢看你如小狗一般围自己转，所以，咱若是想安稳的做生意，必须如小狗一般听话，训斥咱就听着，罚款咱就缴纳。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我平时总是说，计算违法成本即可。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这个呢，是大的方针，还是有很多细节的，其中最重要的细节，就是态度良好，要让对方感受到你的臣服与鞍前马后。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我哥工地，有人去检查。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门卫给我哥打电话，我哥说不要管，让查就行了，因为现在我哥那边是样板工程，做的非常规范。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结果是一个防尘罩掉下来了，扣上就行。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这玩意简单不？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罚款3万。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若是我哥立刻小跑着去现场呢？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一边道歉一边扣上，什么事没有，当然，请顿酒是少不了的。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开了罚单后，我哥找他的结拜大哥，没搞定，据说还找过更牛的人，也没搞定，我有老铁在相关领域，也是文字工作者，当年我的小迷妹吧，我找她，也没用，理由是视频证据已经上传了，修改不了。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一分没少。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所以，我现在已经不相信所谓的“手续齐全”了。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因为，这没用。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我在读书会上分享了这个故事，因为读书会上很多公务员，我是当脱口秀去讲的，散会后我</w:t>
      </w:r>
      <w:r>
        <w:rPr>
          <w:rFonts w:ascii="Helvetica Neue" w:hAnsi="Helvetica Neue" w:eastAsia="Helvetica Neue"/>
          <w:color w:val="2741B1"/>
          <w:sz w:val="28"/>
          <w:szCs w:val="28"/>
        </w:rPr>
        <w:t>去</w:t>
      </w:r>
      <w:r>
        <w:rPr>
          <w:rFonts w:ascii="Helvetica Neue" w:hAnsi="Helvetica Neue" w:eastAsia="Helvetica Neue"/>
          <w:color w:val="2741B1"/>
          <w:sz w:val="28"/>
          <w:szCs w:val="28"/>
        </w:rPr>
        <w:t>停车场</w:t>
      </w:r>
      <w:r>
        <w:rPr>
          <w:rFonts w:ascii="Helvetica Neue" w:hAnsi="Helvetica Neue" w:eastAsia="Helvetica Neue"/>
          <w:color w:val="2741B1"/>
          <w:sz w:val="28"/>
          <w:szCs w:val="28"/>
        </w:rPr>
        <w:t>，</w:t>
      </w:r>
      <w:r>
        <w:rPr>
          <w:rFonts w:ascii="Helvetica Neue" w:hAnsi="Helvetica Neue" w:eastAsia="Helvetica Neue"/>
          <w:color w:val="2741B1"/>
          <w:sz w:val="28"/>
          <w:szCs w:val="28"/>
        </w:rPr>
        <w:t>一位大姐找到了我，说要给我提供一个同等版本的故事，她的故事更有意思，也是手续齐全，是安全生产方面的，一张罚单50万。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毕竟是我哥的事，我感受不到疼。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我真正对这些事有所感悟，是因为我开餐厅，我看到了权力的另外一面，我一直以为只有局长他们才能喝茅台，原来，市场监管相关的工作人员就已经有资格了，那场面，完全是一群狗奴才，我是说做企业的。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卑微、下贱。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只求，高抬贵手！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企业为什么会朝青岛、济南搬迁，那里的人力成本更高。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理由是，小地方的企业到了那里就显的很小，不会成为目标，同时呢，政策又具有稳定性，不会朝令夕改，也不会乱承诺，也不会被工作人员盯上。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我们本地原本是食品城，现在很多都跑到了日照境内，我采访了一位球友，为什么本地食品企业纷纷搬走？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是不是因为税收问题。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他说，不是，因为小微企业基本都是定额税，在哪缴纳的都差不多，真正的原因是本地有着最严格的食品管理和卫生管理。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是好事不？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从食品安全角度而言，是好事。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从生态而言？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就会逼走很多边缘化的企业。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这是一个矛盾论……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我以前很不理解我哥一点，为什么要养个大哥，鞍前马后，自己的商务车几乎就是大哥家的私家车了，只要节假日，就借走了，有时连司机一起借，日常宴请基本都是我哥买单，逢年过节也会送东西。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我跟我哥的观点相反，我认为，计算违法成本就行了，有问题，就花钱。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后来，我发现，我的策略有BUG。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就是，态度不好，不够虔诚，容易激发“恶”，我非要管管你，把你管服，我跟食客们接触多了，我发现，他们多是防患于未然，会在各个监管部门发展线人，线人又类似中间人，线人是当好兄弟相处着，线人会提供信息给企业人：最近，我们局可能会过去检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企业人接着来一句：那，你要喊队长们一起坐坐，千万别出什么差错。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请这么一次客，两三千块钱。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能管大半年。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若是线人级别足够高，比具体上门检查的领队级别还高，那么就不会宴请了，企业人会直接给线人一点钱或礼品，让给代送。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某BOSS退休后，跟人合伙做酒，他本身擅酒，圈子也行，代理了一款茅台镇酒，酱香型，52度，价格不便宜，一瓶酒三五百，甚至有一两千的。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酒，没啥知名度。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但是，卖的不错。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与他的人有关。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包括，我也捧场买了两箱，2万多块钱。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都让我日常招待，喝了。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说实话，拿不出手，因为它不是名牌，需要给人科普，像我这样的人，一般比较直接，会告诉客人，这个酒多少钱。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这玩意，我认为纯粹是捧场。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这两年，业绩一直下滑。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因为，我做过酒，对酒水行业略懂一二，他算是很虔诚的找到了我，</w:t>
      </w:r>
      <w:r>
        <w:rPr>
          <w:rFonts w:ascii="Helvetica Neue" w:hAnsi="Helvetica Neue" w:eastAsia="Helvetica Neue"/>
          <w:color w:val="2741B1"/>
          <w:sz w:val="28"/>
          <w:szCs w:val="28"/>
        </w:rPr>
        <w:t>向</w:t>
      </w:r>
      <w:r>
        <w:rPr>
          <w:rFonts w:ascii="Helvetica Neue" w:hAnsi="Helvetica Neue" w:eastAsia="Helvetica Neue"/>
          <w:color w:val="2741B1"/>
          <w:sz w:val="28"/>
          <w:szCs w:val="28"/>
        </w:rPr>
        <w:t>我咨询一下，到底是因为什么导致的业绩下滑？是疫情吗？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我认为，不是。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而是，面子，只能给一次。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例如，去年买过，我今年就不会买了。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因为，酒，一旦脱离了礼品市场，就失去了其产品附加值，例如同是计划送给领导1000块钱，我是拿你的两瓶酒好呢还是两瓶梦之蓝？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肯定是梦之蓝。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硬通货。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他没有意识到这一点。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因为，他走入了另外一个误区，口感误区。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说，这个酒跟茅台没区别。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甚至，喝不出来。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都是客人忽悠你的。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别人可以这么说，你不能这么信，这就如同刘胜跟我讲，拉菲并不是法国最贵的葡萄酒，但是是名气最大的，也是最有代表性的，例如你在国内招待客户，你说你拿的这一款酒比茅台还贵，客人心里就会骂娘：草，那你咋不拿茅台招待我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口感，并不是喝酒人的第一追求。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但是呢，这些喜欢喝酒的人，又会陷入类似的误区，这就如同我前面写过的移民新加坡的卖茶的朋友，她不懂茶，她认为这是她的优势，不会陷入所谓的口感误区。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既然，你这么来问我，我就如实回答。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你做的酒，其实是将过去几十年的人脉做了一次大套现。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你别急。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也别生气，除了我，没人跟你说这个真话。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包括我，你以为我是买了2万元的酒吗？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在我看来，我是给了你2万块钱。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酒对于我而言，没有任何用处！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我认为，你若是想继续做酒，就要选硬通货，选流行方向，过去的说法是白酒三年一个潮流，例如当年的秦池、孔府家……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现在，依然有流行变化，例如这几年成长起来的酱香品牌以及江小白这一类互联网品牌。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相比而言，酒水市场越来越固化。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固化的结果是？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风水不再轮流转了，市场会不断的被巨头蚕食，高端市场只有茅台，中端是洋河，低端是地方酒。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现在正规的宴请，很少有小众酒。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基本都是大牌。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可能是我戳痛了他，也可能是他自己反思了很多，人在当局是很容易迷失自己的，他想转型，计划做小糊涂仙这个分类，问我如何？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我说，可以。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小糊涂仙在当年就是今天的江小白，营销出身的，云峰酒业出品的，云峰是广东的企业，之前是做机电、服装之类的，听说白酒很赚钱，去茅台镇买了个小厂，就这么做起来的，纯粹是靠广告砸出来的。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当年，也曾经刮起一股小旋风。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过，市场份额在不断的萎缩，这个酒我曾经想做，因为这个酒的粉丝很多，还有一点，有年我恩师带我去住五星酒店，那是我第一次去五星酒店吃饭，他点了八个菜，要了一瓶小糊涂仙，那桌我们俩花了3500块钱，是他分管企业买单的，整个包间就我们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那时，我才20来岁。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所以，这个酒，我当年喝着是那么的美好。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有了执念。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就如同我读大学时，有企业家开着日产D22，我坐了一次，从此不能自拔，我参加工作就买了一辆，上路20多万，只是一辆皮卡而已，当年同等价位能买辆雅阁，雅阁在县城多牛逼？都不用挂牌，没人敢查。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2017年吧，我计划做小糊涂仙。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我先研究了来龙去脉，这家酒企到底是怎么做起来的？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我没有计划拿代理。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而是计划收代理的货，我有做红酒以及白兰地的经验，收货是最容易获得低价的，我可以以低于他们的成本价帮他们解决库存问题。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当时，这个酒，我放弃的原因是？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瓶盖太LOW了。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漏酒。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细节做的很差，几乎还是2000年左右的水准，说明这家企业近20年一直在吃老本。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放弃了……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但是，这个酒有好的几个点：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第一、粉丝众多。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第二、概念好，难得糊涂。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第三、包装好，跟茅台一样，很简洁，盒子特别小。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当时进了100多箱，没卖了，酒漏的特别厉害，有些把外面的塑封拆以后，瓶盖自己就掉了，这些酒后来都让我卖给了南蛮子，我们俩算是互惠互利，我帮他代送礼，他帮我清库存，我把所有酒都给开了箱，把钱放进去，我给挨着送，当时，我是负责给送全山东，你就知道这些南蛮子在山东做企业，有多累了，跟孙子一般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BOSS带了两瓶小糊涂仙给我。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还带了说明，获得了2022年什么国际金奖，说明企业又开始发力做营销了。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我最关心瓶盖。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发现，有改进。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我的观点是：可以做，但是做不大，因为小糊涂仙定位比较高，直接与天之蓝竞争，若是礼品市场，大家肯定继续选天之蓝。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小糊涂仙真正能吸引的是酒友，喜欢喝酒的，自己喝着玩，请朋友喝。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那是可以的。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当个乐子，值得做。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做不大。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酒水行业，不怎么赚钱，因为受互联网冲击太大了，大家会比价，现在各家酒水行都改为了会所性质的，当饭店经营着，你若是去吃几次饭，你就会感叹一句，这些人赚钱真的太辛苦了，比卖B都累，你开什么样的玩笑老板娘都如老鸨子一般跟你嬉闹着，走的时候，老板娘还揽着我胳膊问我：董老师，把我带回家吧，嫂子在堂屋，我在西屋，不求名不求分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草！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2857500" cy="6486525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2838450" cy="7467600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2971800" cy="3714750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2895600" cy="3629025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11，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20540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0960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0960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20540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0960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0960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0960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0960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0960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heir：Photography by Holger Nitschke12，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>王宝强也变帅了有木有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>。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>前两期《向往的生活》，大家都在说杨迪也变帅了顺眼了，其实就是红气养人。财富和实力就是底气。没钱没做出成绩的时候，不够自信、任人摆布，身上流露出的是怯感。事业有成之后，体态和神态都会越发舒展，自然贵气十足。这也是为什么明星随着名气增长，都会越来越好看的原因之一。之前看过一个说法，从小蜜罐子里泡大的和先苦后甜的富贵花，气质不一样。确实不一样，但又有什么关系呢？反正最后都成了富贵花。世人向来只看结果，没人关注过程。过程只是对你自己的奖励。只要最后能够长成参天大树，狠狠地扎根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>长成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枝繁叶茂，中途的细枝末节零碎繁琐，都不再重要。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之前有读者问我一个问题，如何变美？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我说，变成富婆。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有钱，自然就美了，有钱会散发出一种从容，关键是有钱会使你经历很多美好的东西，你的审美自然就在线了。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我以前，钓过一个健身教练，身材特别好，而且是天生的，天生有肱二头肌与腹肌，但是呢，她没钱。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开了一辆五六万的小车。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跟我聊的全是她家里的鸡毛蒜皮……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她颜值也在线。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各方面都行。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唯独是没有钱，就觉得外强中干，肚子没有货，有次健身房搞活动，我喝酒了，貌似媳妇</w:t>
      </w:r>
      <w:r>
        <w:rPr>
          <w:rFonts w:ascii="Helvetica Neue" w:hAnsi="Helvetica Neue" w:eastAsia="Helvetica Neue"/>
          <w:color w:val="2741B1"/>
          <w:sz w:val="28"/>
          <w:szCs w:val="28"/>
        </w:rPr>
        <w:t>不</w:t>
      </w:r>
      <w:r>
        <w:rPr>
          <w:rFonts w:ascii="Helvetica Neue" w:hAnsi="Helvetica Neue" w:eastAsia="Helvetica Neue"/>
          <w:color w:val="2741B1"/>
          <w:sz w:val="28"/>
          <w:szCs w:val="28"/>
        </w:rPr>
        <w:t>在家，她送我回家，我应该是成了柳下惠。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后来，她说了两件事。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一是，你是唯一一个脱了我衣服没有进入的男人。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二是，你家香水是什么牌子的？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我都不知道我家有香水。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我也</w:t>
      </w:r>
      <w:r>
        <w:rPr>
          <w:rFonts w:ascii="Helvetica Neue" w:hAnsi="Helvetica Neue" w:eastAsia="Helvetica Neue"/>
          <w:color w:val="2741B1"/>
          <w:sz w:val="28"/>
          <w:szCs w:val="28"/>
        </w:rPr>
        <w:t>不</w:t>
      </w:r>
      <w:r>
        <w:rPr>
          <w:rFonts w:ascii="Helvetica Neue" w:hAnsi="Helvetica Neue" w:eastAsia="Helvetica Neue"/>
          <w:color w:val="2741B1"/>
          <w:sz w:val="28"/>
          <w:szCs w:val="28"/>
        </w:rPr>
        <w:t>敢问媳妇。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后来，我就看她不顺眼了，因为她有很多操作与我的价值观不符，例如有学员退私教费，她跟人家撕了B，对骂了。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还有，特别喜欢八卦。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跟女学员之间，有说不完的健身房八卦。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有天，我去一家小酒馆，小酒馆的老板娘跟我说，她有个闺蜜知道我，说闺蜜在健身房健身，听说了董老师的“丰功伟绩”，说是有很多女人，想日谁就日谁，我心想，你说的是杜蕾斯吧？！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所以，现在一有人问我，董老师，你喜欢什么样的女人？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我都统一回复：有钱的！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视野好，心胸好，见识多，不八卦，关键是能</w:t>
      </w:r>
      <w:r>
        <w:rPr>
          <w:rFonts w:ascii="Helvetica Neue" w:hAnsi="Helvetica Neue" w:eastAsia="Helvetica Neue"/>
          <w:color w:val="2741B1"/>
          <w:sz w:val="28"/>
          <w:szCs w:val="28"/>
        </w:rPr>
        <w:t>给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咱买手机……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“我给你买了一件很性感的小裙裙……”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>14，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233614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3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495675" cy="5934075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141975" cy="8963660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1975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141975" cy="8963660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1975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辽宁，大悲寺，苦行僧。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2017年秋，在老家西普陀山下偶遇三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个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僧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人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，一路乞食不涉钱物，食后就地席坐向大众弘法，然后飘然而去，普罗大众大多就地长跪送行，直至无法目击。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赵德发老师为了写《双手合十》，行走了400多家寺院。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我问了他一个问题。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到底有没有真修行的？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他给我的答复是，既有，也有。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所以，谁都不具有整体代表性……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我身边有位姐姐，信佛了，三个孩子，都给了前夫，她现在的角色有点类似大和尚的贴身助理，我不知道她是深爱佛法还是深爱这个大和尚，我曾经半戏虐的调侃他：你咋不把他拿下？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她说，他不是你想象的那种人。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赵德发老师去大悲寺时，那时正在扩建，有些女信徒就会去干苦力，当工地上的小工，在她们看来，这样的苦力就是为全家人积德。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其中，有个大胃王。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一顿能吃半盆米饭。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过午不食。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又那么大的劳动量。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都把自己吃成了大胃王，大胃王也是离异，离异后把房子卖了，捐给了寺院，自己也跟着来了。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信仰问题才是隔行如隔山。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彼此看对方，都迷失在井里了。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15，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880430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一说这些事，我就想起了五台山。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一想起五台山，我就想起了丁元英，我身边有太多的丁元英迷了，牛哥就是最铁杆的粉丝，当年我们俩认识，他向我推荐的第一本书就是《遥远的救世主》。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大家总问我怎么理解的天道？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我是这么认为的。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天道就是上帝视角，佛祖视角。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很冷血、客观的看待世间万物，那句话怎么说的来？以万物为刍狗。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那么，剧情就比较简单了：丁元英为了满足芮小丹，利用规律给她创造了一个商业奇迹，但这个规律在人的社会里有善恶之别，所以他要去五台山问法师可行不可行。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丁元英是个明白人，所以他身上有善有恶，亦正亦邪，善与恶都是他做出事情后的别人的评价和结果，他自己，不论对错没有善恶。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此亦天道。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16，</w:t>
      </w:r>
      <w:r>
        <w:rPr>
          <w:rFonts w:ascii="Helvetica Neue" w:hAnsi="Helvetica Neue" w:eastAsia="Helvetica Neue"/>
          <w:color w:val="2741B1"/>
          <w:sz w:val="28"/>
          <w:szCs w:val="28"/>
        </w:rPr>
        <w:t>因为做签名书的缘故，我整天跟作家们打交道。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真接触多了以后。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我发现，我不崇拜他们了，甚至认为他们不过如此。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离我差远了。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不信？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</w:t>
      </w:r>
      <w:r>
        <w:rPr>
          <w:rFonts w:ascii="Helvetica Neue" w:hAnsi="Helvetica Neue" w:eastAsia="Helvetica Neue"/>
          <w:color w:val="2741B1"/>
          <w:sz w:val="28"/>
          <w:szCs w:val="28"/>
        </w:rPr>
        <w:t>们开公众号，看看有人读吗？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还有，觉得他们被时代抛弃了，整天写一些脱离时代的东西，活在自己的世界里。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同时呢，我又觉得，他们写本书，真不容易。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为了写本书，走400多家寺院。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一天一家吧？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何况，不可能一天一家。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几年时间才能写一本书……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我退休后，开始写书，我发现，我太高产了，一个月能写一本，我写的最久的一本书是《懂懂学历史》，写了大半年，四轮校正，不同级别的校正，最后一轮校正是出版级的。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我现在不写文章了，校正老师没用了，那我每个月给发工资，不能让她闲着。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我就让她再次校正一遍《懂懂学历史》。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第一轮，她校正出了78处错误。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昨天，又给我发了一轮，77处错误。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未必是错误，有补充，有逻辑硬伤，越改我越不自信了。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今天早上，我给她发了一句感慨：写出一部优秀的作品，真的很难！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突然，敬佩起了那些被我瞧不上的作家们。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原来，我与他们，是皇上与太监。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我是董公公……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141975" cy="8963660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1975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141975" cy="8963660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1975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141975" cy="8963660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1975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17，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4322705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18，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53100" cy="2781300"/>
            <wp:effectExtent l="0" t="0" r="0" b="0"/>
            <wp:docPr id="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这种安全绳根本不安全，人掉在空中的时候，胸口的绳子会勒住肺部，造成缺氧，我就不懂为什么还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批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准销售这种安全带，正确的应该是5点式才行，兜住腿的，人在空中可以坐在安全带上，这样才能给大家时间营救！单独的胸式安全带根本不够安全，景区里的这种刺激项目一般不建议玩，很多细究起来是有问题的。最有名的华山长空栈道即是如此，只有景区和游客运气好而已。这种只系肩和腰的安全带是没用的，我去高处摄影系过电工用那种安全带，必须有两条骑跨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裆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下的带子，保证安全带不滑脱。再者这两个救援人员太拉胯了，有责任的。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其实，我可以科普一下。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汽车安全带的作用，在水平撞击时是有用的。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若是翻转？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人大概率一样会被甩出去。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这就是为什么赛车要使用五点式安全带……沙漠也是高危的，我在最痴迷的时候。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出现了两件事。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一是我的车翻了，不是我开翻的。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二是我老铁车友，他跟我说，我们的使命是改变世界，不是丧命于沙漠。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所以，现在偶尔进沙漠，我也只是在牧民道玩耍一下。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>19，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304414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0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我对徐家汇的第一印象，就是英孚教育。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当时，我有个朋友，她跟老公住在徐家汇，她是83年的，新加坡海归，老公是位美国人，60岁左右。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老公每天健身，那时咱还很不理解，为什么喜欢健身？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还有，他们生了个混血儿。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还有，他们租的房子，喜欢搞PARTY，点蜡烛。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她饮食基本西化了，吃土豆，吃牛排，家里不做中餐。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他们俩人非常恩爱。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她老公就在英孚教育教书，也要负责业务推广，当时她频繁邀请我去他们家，也是为了对接推广，当时我人气很不错，我才发现，原来英语根本不难，因为我跟她老公交流几乎无障碍。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反而……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我觉得他们俩的交流，很肤浅。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无法深层次共鸣。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因为，她语言水平跟我差不多，没法交流太深层次东西。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一想起徐家汇，我就想起了他们一家三口。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一想，老头应该75岁左右了。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不知道，是否依然恩爱？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其实呢，我在离开上海时，她曾经问过我，是否愿意跟她相处，我为此问了我老师，我老师说了一句：勺子掉缸里了。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何必，自取其辱？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20，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505450" cy="6486525"/>
            <wp:effectExtent l="0" t="0" r="0" b="0"/>
            <wp:docPr id="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1954年，奥黛丽·赫本在派拉蒙工作室拍摄的《罗马假日》中饰演“安公主” ​​​。21，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057775" cy="6667500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Henri Matisse ​​​22，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4133850" cy="8562975"/>
            <wp:effectExtent l="0" t="0" r="0" b="0"/>
            <wp:docPr id="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56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去了集中隔离点，终于可以不用吃馒头了。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comment w:initials="t" w:author="企业外用户" w:date="2022-08-03T07:07:40Z" w:id="0">
    <w:p w14:paraId="3cb1c1d8" w14:textId="39418f44">
      <w:pPr/>
      <w:r>
        <w:rPr>
          <w:color w:val="7E7E7E"/>
          <w:sz w:val="21"/>
        </w:rPr>
        <w:t>👍&lt;br&gt;&lt;br&gt;</w:t>
      </w:r>
    </w:p>
  </w:comment>
  <w:comment w:initials="t" w:author="企业外用户" w:date="2022-08-03T07:22:45Z" w:id="1">
    <w:p w14:paraId="30dbb178" w14:textId="3327e55d">
      <w:pPr/>
      <w:r>
        <w:rPr>
          <w:color w:val="7E7E7E"/>
          <w:sz w:val="21"/>
        </w:rPr>
        <w:t>商标局官网上查一查就能知道有没有在先商标了，这个商标在很多商品类别已经被注册了。</w:t>
      </w:r>
    </w:p>
  </w:comment>
</w:comments>
</file>

<file path=word/commentsExtended.xml><?xml version="1.0" encoding="utf-8"?>
<w15:commentsEx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15:commentEx w15:paraId="3cb1c1d8" w15:done="0"/>
  <w15:commentEx w15:paraId="30dbb17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png" Type="http://schemas.openxmlformats.org/officeDocument/2006/relationships/image" Id="rId12"/><Relationship Target="media/document_image_rId13.pn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png" Type="http://schemas.openxmlformats.org/officeDocument/2006/relationships/image" Id="rId30"/><Relationship Target="media/document_image_rId31.png" Type="http://schemas.openxmlformats.org/officeDocument/2006/relationships/image" Id="rId31"/><Relationship Target="media/document_image_rId32.png" Type="http://schemas.openxmlformats.org/officeDocument/2006/relationships/image" Id="rId32"/><Relationship Target="media/document_image_rId33.png" Type="http://schemas.openxmlformats.org/officeDocument/2006/relationships/image" Id="rId33"/><Relationship Target="media/document_image_rId34.png" Type="http://schemas.openxmlformats.org/officeDocument/2006/relationships/image" Id="rId34"/><Relationship Target="media/document_image_rId35.png" Type="http://schemas.openxmlformats.org/officeDocument/2006/relationships/image" Id="rId35"/><Relationship Target="media/document_image_rId36.png" Type="http://schemas.openxmlformats.org/officeDocument/2006/relationships/image" Id="rId36"/><Relationship Target="media/document_image_rId37.png" Type="http://schemas.openxmlformats.org/officeDocument/2006/relationships/image" Id="rId37"/><Relationship Target="media/document_image_rId38.png" Type="http://schemas.openxmlformats.org/officeDocument/2006/relationships/image" Id="rId38"/><Relationship Target="media/document_image_rId39.pn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jpe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png" Type="http://schemas.openxmlformats.org/officeDocument/2006/relationships/image" Id="rId50"/><Relationship Target="media/document_image_rId51.png" Type="http://schemas.openxmlformats.org/officeDocument/2006/relationships/image" Id="rId51"/><Relationship Target="media/document_image_rId52.png" Type="http://schemas.openxmlformats.org/officeDocument/2006/relationships/image" Id="rId52"/><Relationship Target="media/document_image_rId53.pn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jpeg" Type="http://schemas.openxmlformats.org/officeDocument/2006/relationships/image" Id="rId55"/><Relationship Target="media/document_image_rId56.jpeg" Type="http://schemas.openxmlformats.org/officeDocument/2006/relationships/image" Id="rId56"/><Relationship Target="media/document_image_rId57.jpeg" Type="http://schemas.openxmlformats.org/officeDocument/2006/relationships/image" Id="rId57"/><Relationship Target="media/document_image_rId58.jpeg" Type="http://schemas.openxmlformats.org/officeDocument/2006/relationships/image" Id="rId58"/><Relationship Target="media/document_image_rId59.jpeg" Type="http://schemas.openxmlformats.org/officeDocument/2006/relationships/image" Id="rId59"/><Relationship Target="media/document_image_rId60.jpeg" Type="http://schemas.openxmlformats.org/officeDocument/2006/relationships/image" Id="rId60"/><Relationship Target="media/document_image_rId61.jpeg" Type="http://schemas.openxmlformats.org/officeDocument/2006/relationships/image" Id="rId61"/><Relationship Target="media/document_image_rId62.jpeg" Type="http://schemas.openxmlformats.org/officeDocument/2006/relationships/image" Id="rId62"/><Relationship Target="media/document_image_rId63.jpeg" Type="http://schemas.openxmlformats.org/officeDocument/2006/relationships/image" Id="rId63"/><Relationship Target="media/document_image_rId64.png" Type="http://schemas.openxmlformats.org/officeDocument/2006/relationships/image" Id="rId64"/><Relationship Target="media/document_image_rId65.png" Type="http://schemas.openxmlformats.org/officeDocument/2006/relationships/image" Id="rId65"/><Relationship Target="media/document_image_rId66.jpeg" Type="http://schemas.openxmlformats.org/officeDocument/2006/relationships/image" Id="rId66"/><Relationship Target="media/document_image_rId67.jpeg" Type="http://schemas.openxmlformats.org/officeDocument/2006/relationships/image" Id="rId67"/><Relationship Target="media/document_image_rId68.png" Type="http://schemas.openxmlformats.org/officeDocument/2006/relationships/image" Id="rId68"/><Relationship Target="media/document_image_rId69.jpeg" Type="http://schemas.openxmlformats.org/officeDocument/2006/relationships/image" Id="rId69"/><Relationship Target="media/document_image_rId70.jpeg" Type="http://schemas.openxmlformats.org/officeDocument/2006/relationships/image" Id="rId70"/><Relationship Target="media/document_image_rId71.jpeg" Type="http://schemas.openxmlformats.org/officeDocument/2006/relationships/image" Id="rId71"/><Relationship Target="media/document_image_rId72.jpeg" Type="http://schemas.openxmlformats.org/officeDocument/2006/relationships/image" Id="rId72"/><Relationship Target="media/document_image_rId73.png" Type="http://schemas.openxmlformats.org/officeDocument/2006/relationships/image" Id="rId73"/><Relationship Target="media/document_image_rId74.png" Type="http://schemas.openxmlformats.org/officeDocument/2006/relationships/image" Id="rId74"/><Relationship Target="media/document_image_rId75.png" Type="http://schemas.openxmlformats.org/officeDocument/2006/relationships/image" Id="rId75"/><Relationship Target="media/document_image_rId76.jpeg" Type="http://schemas.openxmlformats.org/officeDocument/2006/relationships/image" Id="rId76"/><Relationship Target="media/document_image_rId77.png" Type="http://schemas.openxmlformats.org/officeDocument/2006/relationships/image" Id="rId77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